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sukienka na święta bożego narodzenia dla dziewczynki będzie odpowiednia?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jaka sukienka na święta bożego narodzenia dla dziewczynki będzie dobrym wyborem. Zapoznaj się z naszymi podpowiedziami.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sukienka na święta bożego narodzenia dla dziewczynki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sukienka na święta bożego narodzenia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kupić? Sprawdź zatem nasze propozycje, przedstawione w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Stylizacje dla dzieci na Święta Bożego Narodzenia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rodzinny czas a jednocześnie ulubiony okres w roku wielu z nas. To nie tylko moment na prezenty ale także szereg tradycji związanych z konkretną rodziną. Pamiętajmy, że zarówno na Wigilię jak i na pierwszy oraz drugi dzień świąt dorośli oraz dzieci wybierają odświętne stylizacje, by podkreślić szczególny czas świąt.</w:t>
      </w:r>
      <w:r>
        <w:rPr>
          <w:rFonts w:ascii="calibri" w:hAnsi="calibri" w:eastAsia="calibri" w:cs="calibri"/>
          <w:sz w:val="24"/>
          <w:szCs w:val="24"/>
          <w:b/>
        </w:rPr>
        <w:t xml:space="preserve"> Jaka sukienka na święta bożego narodzenia dla dziewczynki</w:t>
      </w:r>
      <w:r>
        <w:rPr>
          <w:rFonts w:ascii="calibri" w:hAnsi="calibri" w:eastAsia="calibri" w:cs="calibri"/>
          <w:sz w:val="24"/>
          <w:szCs w:val="24"/>
        </w:rPr>
        <w:t xml:space="preserve"> wybrać na tą okazję?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sukienka na święta bożego narodzenia dla dziewczynki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kojarzą się z odcieniami czerwieni i bieli, zieleni czy też granatu. W sklepie internetowym Robik Radom znajdziemy szeroki wybór odświętnych sukienek dla dziewczynek, spośród których z pewnością wybierzemy odpowiednią stylizacje na świąteczną kolację wigilijną.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sukienka na święta bożego narodzenia dla dziewczynki</w:t>
      </w:r>
      <w:r>
        <w:rPr>
          <w:rFonts w:ascii="calibri" w:hAnsi="calibri" w:eastAsia="calibri" w:cs="calibri"/>
          <w:sz w:val="24"/>
          <w:szCs w:val="24"/>
        </w:rPr>
        <w:t xml:space="preserve"> wybrać? Zapoznaj się z katalogiem online i wybierz uroczą a jednocześnie wygodną sukienkę dla swojej córki.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13/sukienka-na-swieta-dla-dziewczynki-jaka-wart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2026-07-15T04:44:22+02:00</dcterms:created>
  <dcterms:modified xsi:type="dcterms:W3CDTF">2026-07-15T04:44:22+02:00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